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121A6" w14:textId="4F116D3D" w:rsidR="00E54DA8" w:rsidRPr="00E13B87" w:rsidRDefault="00E54DA8"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AMAÇ</w:t>
      </w:r>
    </w:p>
    <w:p w14:paraId="672C42E5" w14:textId="34475D46" w:rsidR="00D56CA1" w:rsidRPr="00E13B87" w:rsidRDefault="00D56CA1" w:rsidP="00E54DA8">
      <w:pPr>
        <w:ind w:firstLine="360"/>
        <w:jc w:val="both"/>
        <w:rPr>
          <w:rStyle w:val="FontStyle97"/>
          <w:rFonts w:ascii="Times New Roman" w:hAnsi="Times New Roman" w:cs="Times New Roman"/>
        </w:rPr>
      </w:pPr>
      <w:r w:rsidRPr="00E13B87">
        <w:rPr>
          <w:rStyle w:val="FontStyle97"/>
          <w:rFonts w:ascii="Times New Roman" w:hAnsi="Times New Roman" w:cs="Times New Roman"/>
        </w:rPr>
        <w:t>Bu talimat</w:t>
      </w:r>
      <w:r w:rsidR="00E54DA8" w:rsidRPr="00E13B87">
        <w:rPr>
          <w:rStyle w:val="FontStyle97"/>
          <w:rFonts w:ascii="Times New Roman" w:hAnsi="Times New Roman" w:cs="Times New Roman"/>
        </w:rPr>
        <w:t>ın amacı,</w:t>
      </w:r>
      <w:r w:rsidRPr="00E13B87">
        <w:rPr>
          <w:rStyle w:val="FontStyle97"/>
          <w:rFonts w:ascii="Times New Roman" w:hAnsi="Times New Roman" w:cs="Times New Roman"/>
        </w:rPr>
        <w:t xml:space="preserve"> Ağrı İbrahim Çeçe</w:t>
      </w:r>
      <w:r w:rsidR="00E13B87" w:rsidRPr="00E13B87">
        <w:rPr>
          <w:rStyle w:val="FontStyle97"/>
          <w:rFonts w:ascii="Times New Roman" w:hAnsi="Times New Roman" w:cs="Times New Roman"/>
        </w:rPr>
        <w:t xml:space="preserve">n Üniversitesi yerleşkelerinde </w:t>
      </w:r>
      <w:r w:rsidRPr="00E13B87">
        <w:rPr>
          <w:rStyle w:val="FontStyle97"/>
          <w:rFonts w:ascii="Times New Roman" w:hAnsi="Times New Roman" w:cs="Times New Roman"/>
        </w:rPr>
        <w:t xml:space="preserve">merdiven kullanan çalışanların kendisi ile çevresindekilerin sağlık ve güvenliğini tehlikeye atmayacak biçimde faaliyetlerini sürdürmesini sağlamak, olası tehlike ve risklere karşı uyulması gereken </w:t>
      </w:r>
      <w:r w:rsidR="00E54DA8" w:rsidRPr="00E13B87">
        <w:rPr>
          <w:rStyle w:val="FontStyle97"/>
          <w:rFonts w:ascii="Times New Roman" w:hAnsi="Times New Roman" w:cs="Times New Roman"/>
        </w:rPr>
        <w:t xml:space="preserve">kuralları ve alınacak </w:t>
      </w:r>
      <w:r w:rsidRPr="00E13B87">
        <w:rPr>
          <w:rStyle w:val="FontStyle97"/>
          <w:rFonts w:ascii="Times New Roman" w:hAnsi="Times New Roman" w:cs="Times New Roman"/>
        </w:rPr>
        <w:t>önlemleri belirlemektir.</w:t>
      </w:r>
    </w:p>
    <w:p w14:paraId="659C35CD" w14:textId="1A657146" w:rsidR="00E54DA8" w:rsidRPr="00E13B87" w:rsidRDefault="00E54DA8"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KAPSAM</w:t>
      </w:r>
    </w:p>
    <w:p w14:paraId="280F440D" w14:textId="5DAF94BF" w:rsidR="00D56CA1" w:rsidRPr="00E13B87" w:rsidRDefault="00E54DA8" w:rsidP="00E54DA8">
      <w:pPr>
        <w:ind w:firstLine="360"/>
        <w:jc w:val="both"/>
        <w:rPr>
          <w:rStyle w:val="FontStyle97"/>
          <w:rFonts w:ascii="Times New Roman" w:hAnsi="Times New Roman" w:cs="Times New Roman"/>
          <w:b/>
        </w:rPr>
      </w:pPr>
      <w:r w:rsidRPr="00E13B87">
        <w:rPr>
          <w:rStyle w:val="FontStyle97"/>
          <w:rFonts w:ascii="Times New Roman" w:hAnsi="Times New Roman" w:cs="Times New Roman"/>
        </w:rPr>
        <w:t xml:space="preserve">Bu talimat, </w:t>
      </w:r>
      <w:r w:rsidR="00D56CA1" w:rsidRPr="00E13B87">
        <w:rPr>
          <w:rStyle w:val="FontStyle97"/>
          <w:rFonts w:ascii="Times New Roman" w:hAnsi="Times New Roman" w:cs="Times New Roman"/>
        </w:rPr>
        <w:t>Ağrı İbrahim Çeçen Üniversitesi yerleşkelerinde merdiven kullanan personellerin sorumluluklarını ve emniyet tedbirlerini kapsar</w:t>
      </w:r>
      <w:r w:rsidR="00D56CA1" w:rsidRPr="00E13B87">
        <w:rPr>
          <w:rStyle w:val="FontStyle97"/>
          <w:rFonts w:ascii="Times New Roman" w:hAnsi="Times New Roman" w:cs="Times New Roman"/>
          <w:b/>
        </w:rPr>
        <w:t xml:space="preserve">.  </w:t>
      </w:r>
    </w:p>
    <w:p w14:paraId="7031DC05" w14:textId="55956F9B" w:rsidR="00E54DA8" w:rsidRPr="00E13B87" w:rsidRDefault="00E54DA8"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YASAL DAYANAK</w:t>
      </w:r>
    </w:p>
    <w:p w14:paraId="6CB28009" w14:textId="1EB2024B" w:rsidR="00D56CA1" w:rsidRPr="00E13B87" w:rsidRDefault="00D56CA1" w:rsidP="00E54DA8">
      <w:pPr>
        <w:ind w:firstLine="360"/>
        <w:jc w:val="both"/>
        <w:rPr>
          <w:rStyle w:val="FontStyle97"/>
          <w:rFonts w:ascii="Times New Roman" w:hAnsi="Times New Roman" w:cs="Times New Roman"/>
        </w:rPr>
      </w:pPr>
      <w:r w:rsidRPr="00E13B87">
        <w:rPr>
          <w:rStyle w:val="FontStyle97"/>
          <w:rFonts w:ascii="Times New Roman" w:hAnsi="Times New Roman" w:cs="Times New Roman"/>
        </w:rPr>
        <w:t>Bu talimat 6331 Sayılı İş Sağlığı ve Güvenliği Kanunu ile bağlı yönetmelik ve tebliğler,</w:t>
      </w:r>
      <w:r w:rsidRPr="00E13B87">
        <w:rPr>
          <w:rFonts w:ascii="Times New Roman" w:hAnsi="Times New Roman" w:cs="Times New Roman"/>
          <w:sz w:val="24"/>
          <w:szCs w:val="24"/>
        </w:rPr>
        <w:t xml:space="preserve"> </w:t>
      </w:r>
      <w:r w:rsidRPr="00E13B87">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2E0ECCF7" w14:textId="254B8637" w:rsidR="00E54DA8" w:rsidRPr="00E13B87" w:rsidRDefault="00E54DA8"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TANIMLAR</w:t>
      </w:r>
    </w:p>
    <w:p w14:paraId="12BB3716" w14:textId="77777777" w:rsidR="00E54DA8" w:rsidRPr="00E13B87" w:rsidRDefault="00E54DA8" w:rsidP="00E54DA8">
      <w:pPr>
        <w:spacing w:line="360" w:lineRule="auto"/>
        <w:ind w:firstLine="360"/>
        <w:jc w:val="both"/>
        <w:rPr>
          <w:rFonts w:ascii="Times New Roman" w:hAnsi="Times New Roman" w:cs="Times New Roman"/>
          <w:sz w:val="24"/>
          <w:szCs w:val="24"/>
        </w:rPr>
      </w:pPr>
      <w:r w:rsidRPr="00E13B87">
        <w:rPr>
          <w:rFonts w:ascii="Times New Roman" w:hAnsi="Times New Roman" w:cs="Times New Roman"/>
          <w:sz w:val="24"/>
          <w:szCs w:val="24"/>
        </w:rPr>
        <w:t xml:space="preserve">Bu talimatta tanımlanacak bir terim bulunmamaktadır. </w:t>
      </w:r>
    </w:p>
    <w:p w14:paraId="20076ABC" w14:textId="00EDB3BC" w:rsidR="00E54DA8" w:rsidRPr="00E13B87" w:rsidRDefault="00E54DA8"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SORUMLULAR</w:t>
      </w:r>
    </w:p>
    <w:p w14:paraId="16E6C6E4" w14:textId="1A7BBDA3" w:rsidR="00D56CA1" w:rsidRPr="00E13B87" w:rsidRDefault="00D56CA1" w:rsidP="00E54DA8">
      <w:pPr>
        <w:ind w:firstLine="360"/>
        <w:jc w:val="both"/>
        <w:rPr>
          <w:rStyle w:val="FontStyle97"/>
          <w:rFonts w:ascii="Times New Roman" w:hAnsi="Times New Roman" w:cs="Times New Roman"/>
          <w:b/>
        </w:rPr>
      </w:pPr>
      <w:r w:rsidRPr="00E13B87">
        <w:rPr>
          <w:rStyle w:val="FontStyle97"/>
          <w:rFonts w:ascii="Times New Roman" w:hAnsi="Times New Roman" w:cs="Times New Roman"/>
        </w:rPr>
        <w:t>Bu talimatın uygulanmasından Ağrı İbrahim Çeç</w:t>
      </w:r>
      <w:r w:rsidR="00E13B87" w:rsidRPr="00E13B87">
        <w:rPr>
          <w:rStyle w:val="FontStyle97"/>
          <w:rFonts w:ascii="Times New Roman" w:hAnsi="Times New Roman" w:cs="Times New Roman"/>
        </w:rPr>
        <w:t>en Üniversitesi yerleşkelerinde</w:t>
      </w:r>
      <w:r w:rsidRPr="00E13B87">
        <w:rPr>
          <w:rStyle w:val="FontStyle97"/>
          <w:rFonts w:ascii="Times New Roman" w:hAnsi="Times New Roman" w:cs="Times New Roman"/>
        </w:rPr>
        <w:t xml:space="preserve"> yetkili amirler ve ilgili personeller sorumludur.</w:t>
      </w:r>
    </w:p>
    <w:p w14:paraId="2F422B88" w14:textId="3D26142F" w:rsidR="00E54DA8" w:rsidRPr="00E13B87" w:rsidRDefault="00D56CA1" w:rsidP="00E54DA8">
      <w:pPr>
        <w:pStyle w:val="ListeParagraf"/>
        <w:numPr>
          <w:ilvl w:val="0"/>
          <w:numId w:val="5"/>
        </w:numPr>
        <w:jc w:val="both"/>
        <w:rPr>
          <w:rStyle w:val="FontStyle97"/>
          <w:rFonts w:ascii="Times New Roman" w:hAnsi="Times New Roman" w:cs="Times New Roman"/>
          <w:b/>
        </w:rPr>
      </w:pPr>
      <w:r w:rsidRPr="00E13B87">
        <w:rPr>
          <w:rStyle w:val="FontStyle97"/>
          <w:rFonts w:ascii="Times New Roman" w:hAnsi="Times New Roman" w:cs="Times New Roman"/>
          <w:b/>
        </w:rPr>
        <w:t>UYGULAMA</w:t>
      </w:r>
    </w:p>
    <w:p w14:paraId="09B6ECDE"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b/>
          <w:bCs/>
          <w:sz w:val="24"/>
          <w:szCs w:val="24"/>
          <w:u w:val="single"/>
        </w:rPr>
        <w:t>Merdiven Basamakları:</w:t>
      </w:r>
      <w:r w:rsidRPr="00E13B87">
        <w:rPr>
          <w:rFonts w:ascii="Times New Roman" w:hAnsi="Times New Roman" w:cs="Times New Roman"/>
          <w:sz w:val="24"/>
          <w:szCs w:val="24"/>
        </w:rPr>
        <w:t xml:space="preserve"> </w:t>
      </w:r>
    </w:p>
    <w:p w14:paraId="49A9BA91"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Ağrı İbrahim Çeçen Üniversitesi yerleşkelerinde şantiye alanı varsa merdiven kolları ve basamakları için kullanılacak kereste en azından sağlam ve birinci sınıf çıralı çam cinsinden olacak, üzerinde çatlak, yarık, çürük ve bir santimetre çapından büyük budaklar bulunmayacaktır. Basamaklar en çok 30 cm. ve eşit aralıklı olacaktır.</w:t>
      </w:r>
    </w:p>
    <w:p w14:paraId="0F67362E"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Basamak Zıvanaları:</w:t>
      </w:r>
    </w:p>
    <w:p w14:paraId="05962C9A" w14:textId="77777777" w:rsidR="00D56CA1" w:rsidRPr="00E13B87" w:rsidRDefault="00D56CA1" w:rsidP="00E54DA8">
      <w:pPr>
        <w:pStyle w:val="ListeParagraf"/>
        <w:numPr>
          <w:ilvl w:val="0"/>
          <w:numId w:val="4"/>
        </w:numPr>
        <w:spacing w:before="40"/>
        <w:jc w:val="both"/>
        <w:rPr>
          <w:rFonts w:ascii="Times New Roman" w:hAnsi="Times New Roman" w:cs="Times New Roman"/>
          <w:sz w:val="24"/>
          <w:szCs w:val="24"/>
        </w:rPr>
      </w:pPr>
      <w:r w:rsidRPr="00E13B87">
        <w:rPr>
          <w:rFonts w:ascii="Times New Roman" w:hAnsi="Times New Roman" w:cs="Times New Roman"/>
          <w:sz w:val="24"/>
          <w:szCs w:val="24"/>
        </w:rPr>
        <w:t xml:space="preserve">Sabit basamaklı el merdiveni ile seyyar merdivende, basamak zıvanaları ile zıvananın gireceği lambalarda aşağıdaki özellikler bulunacaktır. </w:t>
      </w:r>
    </w:p>
    <w:p w14:paraId="6D39B1A9" w14:textId="77777777" w:rsidR="00D56CA1" w:rsidRPr="00E13B87" w:rsidRDefault="00D56CA1" w:rsidP="00E54DA8">
      <w:pPr>
        <w:pStyle w:val="ListeParagraf"/>
        <w:numPr>
          <w:ilvl w:val="0"/>
          <w:numId w:val="4"/>
        </w:numPr>
        <w:spacing w:before="40"/>
        <w:jc w:val="both"/>
        <w:rPr>
          <w:rFonts w:ascii="Times New Roman" w:hAnsi="Times New Roman" w:cs="Times New Roman"/>
          <w:sz w:val="24"/>
          <w:szCs w:val="24"/>
        </w:rPr>
      </w:pPr>
      <w:r w:rsidRPr="00E13B87">
        <w:rPr>
          <w:rFonts w:ascii="Times New Roman" w:hAnsi="Times New Roman" w:cs="Times New Roman"/>
          <w:sz w:val="24"/>
          <w:szCs w:val="24"/>
        </w:rPr>
        <w:t xml:space="preserve">Merdiven kolunda açılacak lamba ve basamak zıvana uzunlukları 2 santimetreden az, </w:t>
      </w:r>
    </w:p>
    <w:p w14:paraId="5961968E" w14:textId="77777777" w:rsidR="00D56CA1" w:rsidRPr="00E13B87" w:rsidRDefault="00D56CA1" w:rsidP="00E54DA8">
      <w:pPr>
        <w:pStyle w:val="ListeParagraf"/>
        <w:numPr>
          <w:ilvl w:val="0"/>
          <w:numId w:val="4"/>
        </w:numPr>
        <w:spacing w:before="40"/>
        <w:jc w:val="both"/>
        <w:rPr>
          <w:rFonts w:ascii="Times New Roman" w:hAnsi="Times New Roman" w:cs="Times New Roman"/>
          <w:sz w:val="24"/>
          <w:szCs w:val="24"/>
        </w:rPr>
      </w:pPr>
      <w:r w:rsidRPr="00E13B87">
        <w:rPr>
          <w:rFonts w:ascii="Times New Roman" w:hAnsi="Times New Roman" w:cs="Times New Roman"/>
          <w:sz w:val="24"/>
          <w:szCs w:val="24"/>
        </w:rPr>
        <w:t>Kör delikler ve bunların zıvanaları 2,5 santimetre uzunluğundan ve 2 santimetre çapından küçük, olmayacaktır.</w:t>
      </w:r>
    </w:p>
    <w:p w14:paraId="0FD9B0A9"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Kusurlu Merdivenler:</w:t>
      </w:r>
    </w:p>
    <w:p w14:paraId="2D5B0C87"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Kusurlu merdivenler kullanılmayacaktır. Onarım amacı ile de olsa basamak altlarına takoz konulmayacaktır. Açılır kapanır el merdivenlerinde basamaklar kollara uygun boyutlarda cıvata ile bağlanacaktır. Cıvata başı ve somun ile ahşap arasına rondelâ konacak ve kontrasomun kullanılacaktır.</w:t>
      </w:r>
    </w:p>
    <w:p w14:paraId="18FC5550"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lastRenderedPageBreak/>
        <w:t>El Merdivenleri:</w:t>
      </w:r>
    </w:p>
    <w:p w14:paraId="23618F5E"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El merdivenleri, kullanıldıkları yerlere, alt ve üst kısımları kaymayacak veya bu yerlerden kurtulmayacak şekilde yerleştirilecektir.</w:t>
      </w:r>
    </w:p>
    <w:p w14:paraId="70C5D08D"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b/>
          <w:bCs/>
          <w:sz w:val="24"/>
          <w:szCs w:val="24"/>
          <w:u w:val="single"/>
        </w:rPr>
        <w:t>Taşınır Merdivenler:</w:t>
      </w:r>
      <w:r w:rsidRPr="00E13B87">
        <w:rPr>
          <w:rFonts w:ascii="Times New Roman" w:hAnsi="Times New Roman" w:cs="Times New Roman"/>
          <w:sz w:val="24"/>
          <w:szCs w:val="24"/>
        </w:rPr>
        <w:t xml:space="preserve"> </w:t>
      </w:r>
    </w:p>
    <w:p w14:paraId="6FDEB565"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Taşınır merdivenlerde kollar, orta yerinden, bir tarafı eklemli, diğer tarafı çengelli lama yahut zincir ile birbirine bağlanacaktır. Cıvata başı ve lama ile ahşap arasına rondelâ konacak ve kontrasomun kullanılacaktır. Taşınır merdivenlerin üst bağlantıları menteşe ile yapılacaktır. Bağlantılar taşıyacağı yüke uygun boyutlarda olacak, kollara açılan delikler, menteşe cıvata çapından daha büyük olmayacaktır. Cıvatalarda kontrasomun kullanılacaktır. Taşınır merdivenin son basamağında çalışılmayacak.</w:t>
      </w:r>
    </w:p>
    <w:p w14:paraId="4DE1CD6A"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b/>
          <w:bCs/>
          <w:sz w:val="24"/>
          <w:szCs w:val="24"/>
          <w:u w:val="single"/>
        </w:rPr>
        <w:t>Merdivenlerin Kaymasına Karşı Önlem:</w:t>
      </w:r>
    </w:p>
    <w:p w14:paraId="6A9240BC"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Taşınır merdivenlerle el merdivenlerinin kol uçlarına, kaymayacak şekilde pabuçlar konacak, merdivenler madeni veya kaygan döşemelerde kullanılacak ise, pabuç altlarına ayrıca tırtırlı lastik veya mantar eklenecektir. Merdivenler uzatılmak amacıyla birbirlerine eklenilmeyecek. 4 metreden uzun taşınır merdivenlerle el merdivenleri, çelik boru veya profilden yapılacaktır.</w:t>
      </w:r>
    </w:p>
    <w:p w14:paraId="07CA555A"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b/>
          <w:bCs/>
          <w:sz w:val="24"/>
          <w:szCs w:val="24"/>
          <w:u w:val="single"/>
        </w:rPr>
        <w:t>Merdiven Etrafına Korkuluk:</w:t>
      </w:r>
    </w:p>
    <w:p w14:paraId="78390421"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İşçilerin gelip geçtiği yerlerde kullanılacak merdivenin etrafı halat, zincir veya ahşap korkulukla çevrilecek ve görünür yerlere uyarma levhaları asılacaktır.</w:t>
      </w:r>
    </w:p>
    <w:p w14:paraId="3E606D29"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 xml:space="preserve">Sabit İnşaat Merdivenleri: </w:t>
      </w:r>
    </w:p>
    <w:p w14:paraId="14488B73"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Sabit inşaat merdivenlerinde, çıkılacak platformlara korkuluk ve uygun eteklik konacak ve bu platformlar 60 santimetreden dar yapılmayacaktır. Merdivenin bir veya her iki kolu, çıkılacak yerin platformunu en az 90 santimetre aşmış olacak ve merdivenin son basamağı ile platformun arası 30 santimetreyi geçmeyecektir.</w:t>
      </w:r>
    </w:p>
    <w:p w14:paraId="3E1A6E2E"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Yüksek Sabit Merdivenler:</w:t>
      </w:r>
    </w:p>
    <w:p w14:paraId="1701A56B"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10 metre yüksekliğini geçen sabit merdivenlerde, her 10 metrede bir dinlenme platformu yapılacaktır.</w:t>
      </w:r>
    </w:p>
    <w:p w14:paraId="3533B105"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Duvar Boşluğunda Merdiven:</w:t>
      </w:r>
    </w:p>
    <w:p w14:paraId="1B1ADAAB"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 xml:space="preserve"> Yapının duvar boşlukları kapatılmayan veya gerekli tedbirler alınmayan kısmında merdiven kullanılmayacaktır.</w:t>
      </w:r>
    </w:p>
    <w:p w14:paraId="7043A165"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Basamaksız Merdivende Önlem:</w:t>
      </w:r>
    </w:p>
    <w:p w14:paraId="6D938046"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Basamakları yapılmamış betonarme merdiven döşemelerine kayma veya düşmeyi önleyecek ahşap basamaklar ve kova boşluğu kenarlarına ise uygun korkuluklar yapılacaktır.</w:t>
      </w:r>
    </w:p>
    <w:p w14:paraId="4EACDC83" w14:textId="77777777" w:rsidR="00D56CA1" w:rsidRPr="00E13B87" w:rsidRDefault="00D56CA1" w:rsidP="00E54DA8">
      <w:pPr>
        <w:spacing w:before="40"/>
        <w:jc w:val="both"/>
        <w:rPr>
          <w:rFonts w:ascii="Times New Roman" w:hAnsi="Times New Roman" w:cs="Times New Roman"/>
          <w:b/>
          <w:bCs/>
          <w:sz w:val="24"/>
          <w:szCs w:val="24"/>
          <w:u w:val="single"/>
        </w:rPr>
      </w:pPr>
      <w:r w:rsidRPr="00E13B87">
        <w:rPr>
          <w:rFonts w:ascii="Times New Roman" w:hAnsi="Times New Roman" w:cs="Times New Roman"/>
          <w:b/>
          <w:bCs/>
          <w:sz w:val="24"/>
          <w:szCs w:val="24"/>
          <w:u w:val="single"/>
        </w:rPr>
        <w:t>Madeni Basamaklarda Kaymaya Karşı Önlem:</w:t>
      </w:r>
    </w:p>
    <w:p w14:paraId="58947AC2" w14:textId="77777777" w:rsidR="00D56CA1" w:rsidRPr="00E13B87" w:rsidRDefault="00D56CA1" w:rsidP="00E54DA8">
      <w:pPr>
        <w:spacing w:before="40"/>
        <w:jc w:val="both"/>
        <w:rPr>
          <w:rFonts w:ascii="Times New Roman" w:hAnsi="Times New Roman" w:cs="Times New Roman"/>
          <w:sz w:val="24"/>
          <w:szCs w:val="24"/>
        </w:rPr>
      </w:pPr>
      <w:r w:rsidRPr="00E13B87">
        <w:rPr>
          <w:rFonts w:ascii="Times New Roman" w:hAnsi="Times New Roman" w:cs="Times New Roman"/>
          <w:sz w:val="24"/>
          <w:szCs w:val="24"/>
        </w:rPr>
        <w:t>Düz saçtan veya madeni malzemeden yapılmış merdiven basamaklarının üstleri kaymayacak malzeme ile kaplanacaktır.</w:t>
      </w:r>
    </w:p>
    <w:p w14:paraId="53365744" w14:textId="77777777" w:rsidR="00D56CA1" w:rsidRPr="00E13B87" w:rsidRDefault="00D56CA1" w:rsidP="00E54DA8">
      <w:pPr>
        <w:spacing w:before="40"/>
        <w:jc w:val="both"/>
        <w:rPr>
          <w:rFonts w:ascii="Times New Roman" w:hAnsi="Times New Roman" w:cs="Times New Roman"/>
          <w:sz w:val="24"/>
          <w:szCs w:val="24"/>
        </w:rPr>
      </w:pPr>
    </w:p>
    <w:p w14:paraId="66BEB008" w14:textId="77777777" w:rsidR="00D56CA1" w:rsidRPr="00E13B87" w:rsidRDefault="00D56CA1" w:rsidP="00E54DA8">
      <w:pPr>
        <w:pStyle w:val="ListeParagraf"/>
        <w:spacing w:before="40"/>
        <w:jc w:val="both"/>
        <w:rPr>
          <w:rFonts w:ascii="Times New Roman" w:hAnsi="Times New Roman" w:cs="Times New Roman"/>
          <w:sz w:val="24"/>
          <w:szCs w:val="24"/>
        </w:rPr>
      </w:pPr>
      <w:r w:rsidRPr="00E13B87">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3C740510" w14:textId="23710C32" w:rsidR="00D56CA1" w:rsidRPr="00E13B87" w:rsidRDefault="00D56CA1" w:rsidP="00E54DA8">
      <w:pPr>
        <w:pStyle w:val="ListeParagraf"/>
        <w:spacing w:before="40"/>
        <w:jc w:val="both"/>
        <w:rPr>
          <w:rFonts w:ascii="Times New Roman" w:hAnsi="Times New Roman" w:cs="Times New Roman"/>
          <w:sz w:val="24"/>
          <w:szCs w:val="24"/>
        </w:rPr>
      </w:pPr>
    </w:p>
    <w:p w14:paraId="42ED968E" w14:textId="63B5F02A" w:rsidR="00E54DA8" w:rsidRPr="00E13B87" w:rsidRDefault="00E54DA8" w:rsidP="00E54DA8">
      <w:pPr>
        <w:pStyle w:val="ListeParagraf"/>
        <w:spacing w:before="40"/>
        <w:jc w:val="both"/>
        <w:rPr>
          <w:rFonts w:ascii="Times New Roman" w:hAnsi="Times New Roman" w:cs="Times New Roman"/>
          <w:sz w:val="24"/>
          <w:szCs w:val="24"/>
        </w:rPr>
      </w:pPr>
    </w:p>
    <w:p w14:paraId="55CB6AAD" w14:textId="77777777" w:rsidR="00E54DA8" w:rsidRPr="00E13B87" w:rsidRDefault="00E54DA8" w:rsidP="00E54DA8">
      <w:pPr>
        <w:pStyle w:val="ListeParagraf"/>
        <w:spacing w:before="40"/>
        <w:jc w:val="both"/>
        <w:rPr>
          <w:rFonts w:ascii="Times New Roman" w:hAnsi="Times New Roman" w:cs="Times New Roman"/>
          <w:sz w:val="24"/>
          <w:szCs w:val="24"/>
        </w:rPr>
      </w:pPr>
    </w:p>
    <w:p w14:paraId="49F30EB4" w14:textId="77777777" w:rsidR="00D56CA1" w:rsidRPr="00E13B87" w:rsidRDefault="00D56CA1" w:rsidP="00E54DA8">
      <w:pPr>
        <w:spacing w:after="0" w:line="276" w:lineRule="auto"/>
        <w:jc w:val="both"/>
        <w:rPr>
          <w:rStyle w:val="FontStyle97"/>
          <w:rFonts w:ascii="Times New Roman" w:hAnsi="Times New Roman" w:cs="Times New Roman"/>
          <w:b/>
          <w:bCs/>
        </w:rPr>
      </w:pPr>
      <w:r w:rsidRPr="00E13B87">
        <w:rPr>
          <w:rStyle w:val="FontStyle97"/>
          <w:rFonts w:ascii="Times New Roman" w:hAnsi="Times New Roman" w:cs="Times New Roman"/>
          <w:b/>
        </w:rPr>
        <w:t xml:space="preserve">Yukarıdaki talimatı okuduğumu, anladığımı, </w:t>
      </w:r>
      <w:r w:rsidRPr="00E13B87">
        <w:rPr>
          <w:rFonts w:ascii="Times New Roman" w:hAnsi="Times New Roman" w:cs="Times New Roman"/>
          <w:b/>
          <w:bCs/>
          <w:sz w:val="24"/>
          <w:szCs w:val="24"/>
        </w:rPr>
        <w:t>Ağrı İbrahim Çeçen Üniversitesi</w:t>
      </w:r>
      <w:r w:rsidRPr="00E13B87">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üstlendiğimi kabul ve taahhüt ederim.</w:t>
      </w:r>
    </w:p>
    <w:p w14:paraId="540E9D46" w14:textId="77777777" w:rsidR="00C45A20" w:rsidRPr="00E13B87" w:rsidRDefault="00C45A20" w:rsidP="00E54DA8">
      <w:pPr>
        <w:spacing w:before="120" w:after="120" w:line="360" w:lineRule="auto"/>
        <w:jc w:val="both"/>
        <w:rPr>
          <w:rFonts w:ascii="Times New Roman" w:hAnsi="Times New Roman" w:cs="Times New Roman"/>
          <w:sz w:val="24"/>
          <w:szCs w:val="24"/>
        </w:rPr>
      </w:pPr>
    </w:p>
    <w:sectPr w:rsidR="00C45A20" w:rsidRPr="00E13B87"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AE520" w14:textId="77777777" w:rsidR="00196061" w:rsidRDefault="00196061" w:rsidP="001C518C">
      <w:pPr>
        <w:spacing w:after="0" w:line="240" w:lineRule="auto"/>
      </w:pPr>
      <w:r>
        <w:separator/>
      </w:r>
    </w:p>
  </w:endnote>
  <w:endnote w:type="continuationSeparator" w:id="0">
    <w:p w14:paraId="40EDC31C" w14:textId="77777777" w:rsidR="00196061" w:rsidRDefault="0019606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1820E" w14:textId="77777777" w:rsidR="000253DB" w:rsidRDefault="000253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5741C5" w14:textId="77777777" w:rsidR="000253DB" w:rsidRDefault="000253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C5CED" w14:textId="77777777" w:rsidR="00196061" w:rsidRDefault="00196061" w:rsidP="001C518C">
      <w:pPr>
        <w:spacing w:after="0" w:line="240" w:lineRule="auto"/>
      </w:pPr>
      <w:r>
        <w:separator/>
      </w:r>
    </w:p>
  </w:footnote>
  <w:footnote w:type="continuationSeparator" w:id="0">
    <w:p w14:paraId="4E7491AF" w14:textId="77777777" w:rsidR="00196061" w:rsidRDefault="0019606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9A9C1" w14:textId="77777777" w:rsidR="000253DB" w:rsidRDefault="000253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1B0B7CA9" w14:textId="77777777" w:rsidR="00E54DA8" w:rsidRPr="00E54DA8" w:rsidRDefault="00E54DA8" w:rsidP="00E54DA8">
          <w:pPr>
            <w:spacing w:after="0" w:line="240" w:lineRule="auto"/>
            <w:jc w:val="center"/>
            <w:rPr>
              <w:rFonts w:ascii="Times New Roman" w:hAnsi="Times New Roman" w:cs="Times New Roman"/>
              <w:b/>
              <w:bCs/>
              <w:sz w:val="24"/>
              <w:szCs w:val="26"/>
            </w:rPr>
          </w:pPr>
          <w:r w:rsidRPr="00E54DA8">
            <w:rPr>
              <w:rFonts w:ascii="Times New Roman" w:hAnsi="Times New Roman" w:cs="Times New Roman"/>
              <w:b/>
              <w:bCs/>
              <w:sz w:val="24"/>
              <w:szCs w:val="26"/>
            </w:rPr>
            <w:t>T.C.</w:t>
          </w:r>
        </w:p>
        <w:p w14:paraId="1724C93A" w14:textId="77777777" w:rsidR="00E54DA8" w:rsidRPr="00E54DA8" w:rsidRDefault="00E54DA8" w:rsidP="00E54DA8">
          <w:pPr>
            <w:spacing w:after="0" w:line="240" w:lineRule="auto"/>
            <w:jc w:val="center"/>
            <w:rPr>
              <w:rFonts w:ascii="Times New Roman" w:hAnsi="Times New Roman" w:cs="Times New Roman"/>
              <w:b/>
              <w:bCs/>
              <w:sz w:val="24"/>
              <w:szCs w:val="26"/>
            </w:rPr>
          </w:pPr>
          <w:r w:rsidRPr="00E54DA8">
            <w:rPr>
              <w:rFonts w:ascii="Times New Roman" w:hAnsi="Times New Roman" w:cs="Times New Roman"/>
              <w:b/>
              <w:bCs/>
              <w:sz w:val="24"/>
              <w:szCs w:val="26"/>
            </w:rPr>
            <w:t>AĞRI İBRAHİM ÇEÇEN ÜNİVERSİTESİ</w:t>
          </w:r>
        </w:p>
        <w:p w14:paraId="6CECB891" w14:textId="7A227664" w:rsidR="00C45A20" w:rsidRPr="00D56CA1" w:rsidRDefault="00D56CA1" w:rsidP="00E54DA8">
          <w:pPr>
            <w:spacing w:after="0" w:line="240" w:lineRule="auto"/>
            <w:jc w:val="center"/>
            <w:rPr>
              <w:rFonts w:ascii="Times New Roman" w:hAnsi="Times New Roman" w:cs="Times New Roman"/>
              <w:b/>
              <w:bCs/>
              <w:sz w:val="26"/>
              <w:szCs w:val="26"/>
            </w:rPr>
          </w:pPr>
          <w:r w:rsidRPr="00E54DA8">
            <w:rPr>
              <w:rFonts w:ascii="Times New Roman" w:hAnsi="Times New Roman" w:cs="Times New Roman"/>
              <w:b/>
              <w:bCs/>
              <w:sz w:val="24"/>
              <w:szCs w:val="26"/>
            </w:rPr>
            <w:t>MERDİVEN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39F24882" w:rsidR="00C45A20" w:rsidRPr="00731EA7" w:rsidRDefault="000253DB" w:rsidP="00CA300D">
          <w:pPr>
            <w:pStyle w:val="stBilgi"/>
            <w:rPr>
              <w:rFonts w:ascii="Times New Roman" w:hAnsi="Times New Roman" w:cs="Times New Roman"/>
              <w:sz w:val="20"/>
            </w:rPr>
          </w:pPr>
          <w:r w:rsidRPr="000253DB">
            <w:rPr>
              <w:rFonts w:ascii="Times New Roman" w:hAnsi="Times New Roman" w:cs="Times New Roman"/>
              <w:sz w:val="20"/>
            </w:rPr>
            <w:t>TLM-İSG-0</w:t>
          </w:r>
          <w:r>
            <w:rPr>
              <w:rFonts w:ascii="Times New Roman" w:hAnsi="Times New Roman" w:cs="Times New Roman"/>
              <w:sz w:val="20"/>
            </w:rPr>
            <w:t>46</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7141CE37" w:rsidR="00C45A20" w:rsidRPr="00731EA7" w:rsidRDefault="00D56CA1"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293AC589"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E13B87">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E13B87">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2A3CE" w14:textId="77777777" w:rsidR="000253DB" w:rsidRDefault="000253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515916BA"/>
    <w:multiLevelType w:val="hybridMultilevel"/>
    <w:tmpl w:val="270C7B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6A977CD7"/>
    <w:multiLevelType w:val="hybridMultilevel"/>
    <w:tmpl w:val="28F224B0"/>
    <w:lvl w:ilvl="0" w:tplc="56A68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868907435">
    <w:abstractNumId w:val="0"/>
  </w:num>
  <w:num w:numId="2" w16cid:durableId="386684602">
    <w:abstractNumId w:val="1"/>
  </w:num>
  <w:num w:numId="3" w16cid:durableId="1378705163">
    <w:abstractNumId w:val="3"/>
  </w:num>
  <w:num w:numId="4" w16cid:durableId="1147697888">
    <w:abstractNumId w:val="2"/>
  </w:num>
  <w:num w:numId="5" w16cid:durableId="2502440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53DB"/>
    <w:rsid w:val="00081169"/>
    <w:rsid w:val="000942FB"/>
    <w:rsid w:val="000C11A7"/>
    <w:rsid w:val="00110647"/>
    <w:rsid w:val="001331D7"/>
    <w:rsid w:val="001617D1"/>
    <w:rsid w:val="00196061"/>
    <w:rsid w:val="001A4884"/>
    <w:rsid w:val="001B5628"/>
    <w:rsid w:val="001C518C"/>
    <w:rsid w:val="002270D9"/>
    <w:rsid w:val="00233B00"/>
    <w:rsid w:val="00257304"/>
    <w:rsid w:val="00286A64"/>
    <w:rsid w:val="003003F9"/>
    <w:rsid w:val="004318EA"/>
    <w:rsid w:val="0045738E"/>
    <w:rsid w:val="00495E8C"/>
    <w:rsid w:val="004B3874"/>
    <w:rsid w:val="004C6F5F"/>
    <w:rsid w:val="004D6E74"/>
    <w:rsid w:val="00537279"/>
    <w:rsid w:val="005C2372"/>
    <w:rsid w:val="005C4342"/>
    <w:rsid w:val="005E57DA"/>
    <w:rsid w:val="006342DA"/>
    <w:rsid w:val="006A5302"/>
    <w:rsid w:val="006F2F1F"/>
    <w:rsid w:val="00701ED3"/>
    <w:rsid w:val="00707CBB"/>
    <w:rsid w:val="0071737A"/>
    <w:rsid w:val="00771A3F"/>
    <w:rsid w:val="00794C41"/>
    <w:rsid w:val="007F79AB"/>
    <w:rsid w:val="00820016"/>
    <w:rsid w:val="00856C2B"/>
    <w:rsid w:val="008A0E67"/>
    <w:rsid w:val="008C745D"/>
    <w:rsid w:val="008F4722"/>
    <w:rsid w:val="00914644"/>
    <w:rsid w:val="009E76F7"/>
    <w:rsid w:val="009F1F55"/>
    <w:rsid w:val="009F57AB"/>
    <w:rsid w:val="00A20521"/>
    <w:rsid w:val="00A25226"/>
    <w:rsid w:val="00A46D37"/>
    <w:rsid w:val="00A82043"/>
    <w:rsid w:val="00AE1960"/>
    <w:rsid w:val="00AE62C0"/>
    <w:rsid w:val="00AF32B2"/>
    <w:rsid w:val="00B91FB9"/>
    <w:rsid w:val="00BF3652"/>
    <w:rsid w:val="00C327DD"/>
    <w:rsid w:val="00C45A20"/>
    <w:rsid w:val="00C45A8B"/>
    <w:rsid w:val="00CA300D"/>
    <w:rsid w:val="00D23CA5"/>
    <w:rsid w:val="00D56CA1"/>
    <w:rsid w:val="00D91330"/>
    <w:rsid w:val="00DA5A93"/>
    <w:rsid w:val="00DD328C"/>
    <w:rsid w:val="00E00B5F"/>
    <w:rsid w:val="00E13B87"/>
    <w:rsid w:val="00E27B56"/>
    <w:rsid w:val="00E31BB8"/>
    <w:rsid w:val="00E32EAB"/>
    <w:rsid w:val="00E45987"/>
    <w:rsid w:val="00E47735"/>
    <w:rsid w:val="00E51975"/>
    <w:rsid w:val="00E54DA8"/>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D56CA1"/>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737</Words>
  <Characters>4203</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2024-08-16T07:44:00Z</dcterms:modified>
</cp:coreProperties>
</file>